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C9697" w14:textId="13A9766D" w:rsidR="00FF7A44" w:rsidRPr="0030626F" w:rsidRDefault="00CD4B5F" w:rsidP="00017256">
      <w:pPr>
        <w:spacing w:line="360" w:lineRule="auto"/>
        <w:jc w:val="center"/>
        <w:rPr>
          <w:rFonts w:ascii="Bookman Old Style" w:hAnsi="Bookman Old Style" w:cs="Times New Roman"/>
          <w:i/>
          <w:iCs/>
          <w:sz w:val="24"/>
          <w:szCs w:val="24"/>
        </w:rPr>
      </w:pPr>
      <w:r w:rsidRPr="0030626F">
        <w:rPr>
          <w:rFonts w:ascii="Bookman Old Style" w:hAnsi="Bookman Old Style" w:cs="Times New Roman"/>
          <w:i/>
          <w:iCs/>
          <w:sz w:val="24"/>
          <w:szCs w:val="24"/>
        </w:rPr>
        <w:t>Euharistijsko klanjanje – 9. kolovoza 2024.</w:t>
      </w:r>
    </w:p>
    <w:p w14:paraId="0498AE3B" w14:textId="0197F291" w:rsidR="00666107" w:rsidRPr="0030626F" w:rsidRDefault="00666107" w:rsidP="00017256">
      <w:pPr>
        <w:spacing w:line="360" w:lineRule="auto"/>
        <w:jc w:val="center"/>
        <w:rPr>
          <w:rFonts w:ascii="Bookman Old Style" w:hAnsi="Bookman Old Style" w:cs="Times New Roman"/>
          <w:b/>
          <w:bCs/>
          <w:i/>
          <w:iCs/>
          <w:sz w:val="24"/>
          <w:szCs w:val="24"/>
        </w:rPr>
      </w:pPr>
      <w:r w:rsidRPr="0030626F">
        <w:rPr>
          <w:rFonts w:ascii="Bookman Old Style" w:hAnsi="Bookman Old Style" w:cs="Times New Roman"/>
          <w:b/>
          <w:bCs/>
          <w:i/>
          <w:iCs/>
          <w:sz w:val="24"/>
          <w:szCs w:val="24"/>
        </w:rPr>
        <w:t>„MUDROST ŽIVLJENJA“</w:t>
      </w:r>
    </w:p>
    <w:p w14:paraId="0DCE8E21" w14:textId="77777777" w:rsidR="00666107" w:rsidRPr="0030626F" w:rsidRDefault="00666107" w:rsidP="00017256">
      <w:pPr>
        <w:spacing w:line="360" w:lineRule="auto"/>
        <w:jc w:val="center"/>
        <w:rPr>
          <w:rFonts w:ascii="Bookman Old Style" w:hAnsi="Bookman Old Style" w:cs="Times New Roman"/>
          <w:b/>
          <w:bCs/>
          <w:i/>
          <w:iCs/>
          <w:sz w:val="24"/>
          <w:szCs w:val="24"/>
        </w:rPr>
      </w:pPr>
    </w:p>
    <w:p w14:paraId="59DD7550" w14:textId="708A0799" w:rsidR="00666107" w:rsidRPr="00CF50C0" w:rsidRDefault="00666107" w:rsidP="00017256">
      <w:pPr>
        <w:spacing w:line="360" w:lineRule="auto"/>
        <w:rPr>
          <w:rFonts w:ascii="Bookman Old Style" w:hAnsi="Bookman Old Style" w:cs="Times New Roman"/>
          <w:i/>
          <w:iCs/>
          <w:sz w:val="24"/>
          <w:szCs w:val="24"/>
        </w:rPr>
      </w:pPr>
      <w:r w:rsidRPr="0030626F">
        <w:rPr>
          <w:rFonts w:ascii="Bookman Old Style" w:hAnsi="Bookman Old Style" w:cs="Times New Roman"/>
          <w:b/>
          <w:bCs/>
          <w:i/>
          <w:iCs/>
          <w:sz w:val="24"/>
          <w:szCs w:val="24"/>
        </w:rPr>
        <w:t xml:space="preserve">Uvodna pjesma: </w:t>
      </w:r>
      <w:r w:rsidR="00F90143" w:rsidRPr="00CF50C0">
        <w:rPr>
          <w:rFonts w:ascii="Bookman Old Style" w:hAnsi="Bookman Old Style" w:cs="Times New Roman"/>
          <w:i/>
          <w:iCs/>
          <w:sz w:val="24"/>
          <w:szCs w:val="24"/>
        </w:rPr>
        <w:t>„</w:t>
      </w:r>
      <w:r w:rsidRPr="00CF50C0">
        <w:rPr>
          <w:rFonts w:ascii="Bookman Old Style" w:hAnsi="Bookman Old Style" w:cs="Times New Roman"/>
          <w:i/>
          <w:iCs/>
          <w:sz w:val="24"/>
          <w:szCs w:val="24"/>
        </w:rPr>
        <w:t>Klanjam ti se smjerno</w:t>
      </w:r>
      <w:r w:rsidR="00F90143" w:rsidRPr="00CF50C0">
        <w:rPr>
          <w:rFonts w:ascii="Bookman Old Style" w:hAnsi="Bookman Old Style" w:cs="Times New Roman"/>
          <w:i/>
          <w:iCs/>
          <w:sz w:val="24"/>
          <w:szCs w:val="24"/>
        </w:rPr>
        <w:t>“</w:t>
      </w:r>
    </w:p>
    <w:p w14:paraId="14853431" w14:textId="77777777" w:rsidR="00CD4B5F" w:rsidRPr="0030626F" w:rsidRDefault="00CD4B5F" w:rsidP="00017256">
      <w:pPr>
        <w:spacing w:line="360" w:lineRule="auto"/>
        <w:jc w:val="center"/>
        <w:rPr>
          <w:rFonts w:ascii="Bookman Old Style" w:hAnsi="Bookman Old Style" w:cs="Times New Roman"/>
          <w:i/>
          <w:iCs/>
          <w:sz w:val="24"/>
          <w:szCs w:val="24"/>
        </w:rPr>
      </w:pPr>
    </w:p>
    <w:p w14:paraId="32B2D701" w14:textId="1488F124" w:rsidR="00061BB4" w:rsidRPr="0030626F" w:rsidRDefault="00666107" w:rsidP="00017256">
      <w:pPr>
        <w:spacing w:line="360" w:lineRule="auto"/>
        <w:jc w:val="both"/>
        <w:rPr>
          <w:rFonts w:ascii="Bookman Old Style" w:hAnsi="Bookman Old Style" w:cs="Times New Roman"/>
          <w:b/>
          <w:bCs/>
          <w:i/>
          <w:iCs/>
          <w:sz w:val="24"/>
          <w:szCs w:val="24"/>
        </w:rPr>
      </w:pPr>
      <w:r w:rsidRPr="0030626F">
        <w:rPr>
          <w:rFonts w:ascii="Bookman Old Style" w:hAnsi="Bookman Old Style" w:cs="Times New Roman"/>
          <w:b/>
          <w:bCs/>
          <w:i/>
          <w:iCs/>
          <w:sz w:val="24"/>
          <w:szCs w:val="24"/>
        </w:rPr>
        <w:t>Uvodno razmatranje</w:t>
      </w:r>
      <w:r w:rsidR="00A84836" w:rsidRPr="0030626F">
        <w:rPr>
          <w:rFonts w:ascii="Bookman Old Style" w:hAnsi="Bookman Old Style" w:cs="Times New Roman"/>
          <w:b/>
          <w:bCs/>
          <w:i/>
          <w:iCs/>
          <w:sz w:val="24"/>
          <w:szCs w:val="24"/>
        </w:rPr>
        <w:t xml:space="preserve">: </w:t>
      </w:r>
    </w:p>
    <w:p w14:paraId="0302E7CD" w14:textId="5134984A" w:rsidR="00965BB3" w:rsidRPr="0030626F" w:rsidRDefault="00965BB3" w:rsidP="00017256">
      <w:pPr>
        <w:spacing w:after="0" w:line="360" w:lineRule="auto"/>
        <w:ind w:firstLine="708"/>
        <w:jc w:val="both"/>
        <w:rPr>
          <w:rFonts w:ascii="Bookman Old Style" w:eastAsia="Calibri" w:hAnsi="Bookman Old Style" w:cs="Arial"/>
          <w:bCs/>
          <w:kern w:val="0"/>
          <w:sz w:val="24"/>
          <w:szCs w:val="24"/>
          <w14:ligatures w14:val="none"/>
        </w:rPr>
      </w:pPr>
      <w:r w:rsidRPr="0030626F">
        <w:rPr>
          <w:rFonts w:ascii="Bookman Old Style" w:eastAsia="Calibri" w:hAnsi="Bookman Old Style" w:cs="Arial"/>
          <w:bCs/>
          <w:kern w:val="0"/>
          <w:sz w:val="24"/>
          <w:szCs w:val="24"/>
          <w14:ligatures w14:val="none"/>
        </w:rPr>
        <w:t>Nalazimo se, Gospodine, pred sakramentom koji nas združuje s Tobom. Sinom i vječnom Riječi Očevom, s Tobom, Sinom Čovječjim. U Oltarskom otajstvu Tvoje  je čovještvo zalog koji nas povezuje s Tvojim božanstvom. Tvoje nas čovještvo dodiruje i posvećuje.</w:t>
      </w:r>
      <w:r w:rsidR="00017256" w:rsidRPr="0030626F">
        <w:rPr>
          <w:rFonts w:ascii="Bookman Old Style" w:eastAsia="Calibri" w:hAnsi="Bookman Old Style" w:cs="Arial"/>
          <w:bCs/>
          <w:kern w:val="0"/>
          <w:sz w:val="24"/>
          <w:szCs w:val="24"/>
          <w14:ligatures w14:val="none"/>
        </w:rPr>
        <w:t xml:space="preserve"> </w:t>
      </w:r>
      <w:r w:rsidRPr="0030626F">
        <w:rPr>
          <w:rFonts w:ascii="Bookman Old Style" w:eastAsia="Calibri" w:hAnsi="Bookman Old Style" w:cs="Arial"/>
          <w:bCs/>
          <w:kern w:val="0"/>
          <w:sz w:val="24"/>
          <w:szCs w:val="24"/>
          <w14:ligatures w14:val="none"/>
        </w:rPr>
        <w:t>Dopusti nam stoga, da po ovom sakramentu postanemo što jesmo: ljudi, neporočni i iskreni tijelom i dušom, ljudi u kojima sama prisutnost Tvoje milosti postaje znakovita i djelotvorna za one koji su s nama i žive s nama, za one kojima nam je služiti.</w:t>
      </w:r>
    </w:p>
    <w:p w14:paraId="2553B83D" w14:textId="77777777" w:rsidR="009E1FA2" w:rsidRPr="0030626F" w:rsidRDefault="009E1FA2" w:rsidP="00017256">
      <w:pPr>
        <w:spacing w:after="0" w:line="360" w:lineRule="auto"/>
        <w:ind w:firstLine="708"/>
        <w:jc w:val="both"/>
        <w:rPr>
          <w:rFonts w:ascii="Bookman Old Style" w:eastAsia="Calibri" w:hAnsi="Bookman Old Style" w:cs="Arial"/>
          <w:bCs/>
          <w:kern w:val="0"/>
          <w:sz w:val="24"/>
          <w:szCs w:val="24"/>
          <w14:ligatures w14:val="none"/>
        </w:rPr>
      </w:pPr>
    </w:p>
    <w:p w14:paraId="218342A5" w14:textId="112E0488" w:rsidR="00965BB3" w:rsidRPr="0030626F" w:rsidRDefault="00965BB3" w:rsidP="00017256">
      <w:pPr>
        <w:spacing w:after="0" w:line="360" w:lineRule="auto"/>
        <w:jc w:val="both"/>
        <w:rPr>
          <w:rFonts w:ascii="Bookman Old Style" w:eastAsia="Calibri" w:hAnsi="Bookman Old Style" w:cs="Arial"/>
          <w:bCs/>
          <w:kern w:val="0"/>
          <w:sz w:val="24"/>
          <w:szCs w:val="24"/>
          <w14:ligatures w14:val="none"/>
        </w:rPr>
      </w:pPr>
      <w:r w:rsidRPr="0030626F">
        <w:rPr>
          <w:rFonts w:ascii="Bookman Old Style" w:eastAsia="Calibri" w:hAnsi="Bookman Old Style" w:cs="Arial"/>
          <w:bCs/>
          <w:kern w:val="0"/>
          <w:sz w:val="24"/>
          <w:szCs w:val="24"/>
          <w14:ligatures w14:val="none"/>
        </w:rPr>
        <w:t xml:space="preserve">Idi preda mnom Gospodine jer bez tebe nemam snage poravnati uzvisine koje se koče na putu, otvoriti vrata koja se zatvaraju pred tvojom ljubavlju, slomiti željezne okove grijeha i opačine koje me stežu. Daruj mi tajno blago i skriveno bogatstvo tvojega Duha. </w:t>
      </w:r>
      <w:r w:rsidR="00566AE5" w:rsidRPr="0030626F">
        <w:rPr>
          <w:rFonts w:ascii="Bookman Old Style" w:eastAsia="Calibri" w:hAnsi="Bookman Old Style" w:cs="Arial"/>
          <w:bCs/>
          <w:kern w:val="0"/>
          <w:sz w:val="24"/>
          <w:szCs w:val="24"/>
          <w14:ligatures w14:val="none"/>
        </w:rPr>
        <w:t xml:space="preserve"> Gospodine, usmjeri moj duh prema svojim visinama. Želim ponizno promatrati tvoju slavu i tvoje božansko lice</w:t>
      </w:r>
      <w:r w:rsidRPr="0030626F">
        <w:rPr>
          <w:rFonts w:ascii="Bookman Old Style" w:eastAsia="Calibri" w:hAnsi="Bookman Old Style" w:cs="Arial"/>
          <w:bCs/>
          <w:kern w:val="0"/>
          <w:sz w:val="24"/>
          <w:szCs w:val="24"/>
          <w14:ligatures w14:val="none"/>
        </w:rPr>
        <w:t>.</w:t>
      </w:r>
      <w:r w:rsidR="00017256" w:rsidRPr="0030626F">
        <w:rPr>
          <w:rFonts w:ascii="Bookman Old Style" w:eastAsia="Calibri" w:hAnsi="Bookman Old Style" w:cs="Arial"/>
          <w:bCs/>
          <w:kern w:val="0"/>
          <w:sz w:val="24"/>
          <w:szCs w:val="24"/>
          <w14:ligatures w14:val="none"/>
        </w:rPr>
        <w:t xml:space="preserve"> </w:t>
      </w:r>
      <w:r w:rsidRPr="0030626F">
        <w:rPr>
          <w:rFonts w:ascii="Bookman Old Style" w:eastAsia="Calibri" w:hAnsi="Bookman Old Style" w:cs="Arial"/>
          <w:bCs/>
          <w:kern w:val="0"/>
          <w:sz w:val="24"/>
          <w:szCs w:val="24"/>
          <w14:ligatures w14:val="none"/>
        </w:rPr>
        <w:t>Primi me kako siromaha koji praznih ruku stoji pred tobom.</w:t>
      </w:r>
    </w:p>
    <w:p w14:paraId="1C3893F9" w14:textId="77777777" w:rsidR="00061BB4" w:rsidRPr="0030626F" w:rsidRDefault="00061BB4" w:rsidP="00017256">
      <w:pPr>
        <w:spacing w:after="0" w:line="360" w:lineRule="auto"/>
        <w:jc w:val="both"/>
        <w:rPr>
          <w:rFonts w:ascii="Bookman Old Style" w:hAnsi="Bookman Old Style" w:cs="Times New Roman"/>
          <w:i/>
          <w:iCs/>
          <w:sz w:val="24"/>
          <w:szCs w:val="24"/>
        </w:rPr>
      </w:pPr>
    </w:p>
    <w:p w14:paraId="7E6A04F7" w14:textId="1B25E0DD" w:rsidR="00061BB4" w:rsidRPr="0030626F" w:rsidRDefault="00061BB4" w:rsidP="00017256">
      <w:pPr>
        <w:spacing w:after="0" w:line="360" w:lineRule="auto"/>
        <w:jc w:val="both"/>
        <w:rPr>
          <w:rFonts w:ascii="Bookman Old Style" w:hAnsi="Bookman Old Style" w:cs="Times New Roman"/>
          <w:i/>
          <w:iCs/>
          <w:sz w:val="24"/>
          <w:szCs w:val="24"/>
        </w:rPr>
      </w:pPr>
    </w:p>
    <w:p w14:paraId="5790A368" w14:textId="5D139A9B" w:rsidR="003D176D" w:rsidRPr="0030626F" w:rsidRDefault="00666107" w:rsidP="00017256">
      <w:pPr>
        <w:spacing w:after="0" w:line="360" w:lineRule="auto"/>
        <w:jc w:val="both"/>
        <w:rPr>
          <w:rStyle w:val="Naglaeno"/>
          <w:rFonts w:ascii="Bookman Old Style" w:hAnsi="Bookman Old Style"/>
          <w:b w:val="0"/>
          <w:bCs w:val="0"/>
          <w:i/>
          <w:iCs/>
          <w:color w:val="111111"/>
          <w:sz w:val="24"/>
          <w:szCs w:val="24"/>
          <w:bdr w:val="none" w:sz="0" w:space="0" w:color="auto" w:frame="1"/>
        </w:rPr>
      </w:pPr>
      <w:r w:rsidRPr="0030626F">
        <w:rPr>
          <w:rFonts w:ascii="Bookman Old Style" w:hAnsi="Bookman Old Style" w:cs="Times New Roman"/>
          <w:b/>
          <w:bCs/>
          <w:i/>
          <w:iCs/>
          <w:sz w:val="24"/>
          <w:szCs w:val="24"/>
        </w:rPr>
        <w:t>Evanđelje</w:t>
      </w:r>
      <w:r w:rsidR="003D176D" w:rsidRPr="0030626F">
        <w:rPr>
          <w:rFonts w:ascii="Bookman Old Style" w:hAnsi="Bookman Old Style" w:cs="Times New Roman"/>
          <w:b/>
          <w:bCs/>
          <w:i/>
          <w:iCs/>
          <w:sz w:val="24"/>
          <w:szCs w:val="24"/>
        </w:rPr>
        <w:t>;</w:t>
      </w:r>
      <w:r w:rsidR="00017256" w:rsidRPr="0030626F">
        <w:rPr>
          <w:rFonts w:ascii="Bookman Old Style" w:hAnsi="Bookman Old Style" w:cs="Times New Roman"/>
          <w:b/>
          <w:bCs/>
          <w:i/>
          <w:iCs/>
          <w:sz w:val="24"/>
          <w:szCs w:val="24"/>
        </w:rPr>
        <w:t xml:space="preserve"> </w:t>
      </w:r>
      <w:r w:rsidR="003D176D" w:rsidRPr="0030626F">
        <w:rPr>
          <w:rStyle w:val="Naglaeno"/>
          <w:rFonts w:ascii="Bookman Old Style" w:hAnsi="Bookman Old Style"/>
          <w:i/>
          <w:iCs/>
          <w:color w:val="111111"/>
          <w:sz w:val="24"/>
          <w:szCs w:val="24"/>
          <w:bdr w:val="none" w:sz="0" w:space="0" w:color="auto" w:frame="1"/>
        </w:rPr>
        <w:t>Mt 25, 1-13</w:t>
      </w:r>
    </w:p>
    <w:p w14:paraId="4FD408E4" w14:textId="77777777" w:rsidR="00553850" w:rsidRPr="0030626F" w:rsidRDefault="00553850" w:rsidP="00017256">
      <w:pPr>
        <w:spacing w:after="0" w:line="360" w:lineRule="auto"/>
        <w:jc w:val="both"/>
        <w:rPr>
          <w:rFonts w:ascii="Bookman Old Style" w:hAnsi="Bookman Old Style" w:cs="Times New Roman"/>
          <w:i/>
          <w:iCs/>
          <w:sz w:val="24"/>
          <w:szCs w:val="24"/>
        </w:rPr>
      </w:pPr>
    </w:p>
    <w:p w14:paraId="62D9A006" w14:textId="77777777" w:rsidR="003D176D" w:rsidRPr="0030626F" w:rsidRDefault="003D176D" w:rsidP="00017256">
      <w:pPr>
        <w:pStyle w:val="has-medium-gray-color"/>
        <w:shd w:val="clear" w:color="auto" w:fill="FFFFFF"/>
        <w:spacing w:before="0" w:beforeAutospacing="0" w:after="0" w:afterAutospacing="0" w:line="360" w:lineRule="auto"/>
        <w:ind w:firstLine="708"/>
        <w:jc w:val="both"/>
        <w:rPr>
          <w:rFonts w:ascii="Bookman Old Style" w:hAnsi="Bookman Old Style"/>
          <w:i/>
          <w:iCs/>
          <w:color w:val="000000" w:themeColor="text1"/>
        </w:rPr>
      </w:pPr>
      <w:r w:rsidRPr="0030626F">
        <w:rPr>
          <w:rStyle w:val="Istaknuto"/>
          <w:rFonts w:ascii="Bookman Old Style" w:hAnsi="Bookman Old Style"/>
          <w:i w:val="0"/>
          <w:iCs w:val="0"/>
          <w:color w:val="000000" w:themeColor="text1"/>
          <w:bdr w:val="none" w:sz="0" w:space="0" w:color="auto" w:frame="1"/>
        </w:rPr>
        <w:t xml:space="preserve">U ono vrijeme: Reče Isus svojim učenicima ovu prispodobu: »Kraljevstvo će nebesko biti kao kad deset djevica uzeše svoje svjetiljke i iziđoše u susret zaručniku. Pet ih bijaše ludih, a pet mudrih. Lude uzeše svjetiljke, ali ne uzeše sa sobom ulja. Mudre pak zajedno sa svjetiljkama uzeše u posudama ulja.« »Budući da je zaručnik okasnio, sve one zadrijemaše i </w:t>
      </w:r>
      <w:proofErr w:type="spellStart"/>
      <w:r w:rsidRPr="0030626F">
        <w:rPr>
          <w:rStyle w:val="Istaknuto"/>
          <w:rFonts w:ascii="Bookman Old Style" w:hAnsi="Bookman Old Style"/>
          <w:i w:val="0"/>
          <w:iCs w:val="0"/>
          <w:color w:val="000000" w:themeColor="text1"/>
          <w:bdr w:val="none" w:sz="0" w:space="0" w:color="auto" w:frame="1"/>
        </w:rPr>
        <w:t>pozaspaše</w:t>
      </w:r>
      <w:proofErr w:type="spellEnd"/>
      <w:r w:rsidRPr="0030626F">
        <w:rPr>
          <w:rStyle w:val="Istaknuto"/>
          <w:rFonts w:ascii="Bookman Old Style" w:hAnsi="Bookman Old Style"/>
          <w:i w:val="0"/>
          <w:iCs w:val="0"/>
          <w:color w:val="000000" w:themeColor="text1"/>
          <w:bdr w:val="none" w:sz="0" w:space="0" w:color="auto" w:frame="1"/>
        </w:rPr>
        <w:t xml:space="preserve">. O ponoći nasta vika: ‘Evo zaručnika! Iziđite mu u susret!’ Tada ustadoše sve one djevice i urediše svoje svjetiljke. Lude tada rekoše mudrima: ‘Dajte nam od svoga ulja, </w:t>
      </w:r>
      <w:r w:rsidRPr="0030626F">
        <w:rPr>
          <w:rStyle w:val="Istaknuto"/>
          <w:rFonts w:ascii="Bookman Old Style" w:hAnsi="Bookman Old Style"/>
          <w:i w:val="0"/>
          <w:iCs w:val="0"/>
          <w:color w:val="000000" w:themeColor="text1"/>
          <w:bdr w:val="none" w:sz="0" w:space="0" w:color="auto" w:frame="1"/>
        </w:rPr>
        <w:lastRenderedPageBreak/>
        <w:t>gase nam se svjetiljke!’ Mudre im odgovore: ‘Nipošto! Ne bi doteklo nama i vama. Pođite radije k prodavačima i kupite!’« »Dok one odoše kupiti, dođe zaručnik: koje bijahu pripravne, uđoše s njim na svadbu i zatvore se vrata. Poslije dođu i ostale djevice pa stanu dozivati: ‘Gospodine! Gospodine! Otvori nam!’ A on im odgovori: ‘Zaista kažem vam, ne poznam vas!’ Bdijte dakle jer ne znate dana ni časa!«</w:t>
      </w:r>
    </w:p>
    <w:p w14:paraId="15B69212" w14:textId="77777777" w:rsidR="003D176D" w:rsidRPr="0030626F" w:rsidRDefault="003D176D" w:rsidP="00017256">
      <w:pPr>
        <w:spacing w:after="0" w:line="360" w:lineRule="auto"/>
        <w:jc w:val="both"/>
        <w:rPr>
          <w:rFonts w:ascii="Bookman Old Style" w:hAnsi="Bookman Old Style" w:cs="Times New Roman"/>
          <w:i/>
          <w:iCs/>
          <w:sz w:val="24"/>
          <w:szCs w:val="24"/>
        </w:rPr>
      </w:pPr>
    </w:p>
    <w:p w14:paraId="59A178F9" w14:textId="77777777" w:rsidR="003D176D" w:rsidRPr="0030626F" w:rsidRDefault="003D176D" w:rsidP="00017256">
      <w:pPr>
        <w:spacing w:after="0" w:line="360" w:lineRule="auto"/>
        <w:jc w:val="both"/>
        <w:rPr>
          <w:rFonts w:ascii="Bookman Old Style" w:hAnsi="Bookman Old Style" w:cs="Times New Roman"/>
          <w:i/>
          <w:iCs/>
          <w:sz w:val="24"/>
          <w:szCs w:val="24"/>
        </w:rPr>
      </w:pPr>
    </w:p>
    <w:p w14:paraId="7A6CAFC3" w14:textId="02972A3F" w:rsidR="007904D6" w:rsidRDefault="00666107" w:rsidP="00017256">
      <w:pPr>
        <w:spacing w:after="0" w:line="360" w:lineRule="auto"/>
        <w:jc w:val="both"/>
        <w:rPr>
          <w:rFonts w:ascii="Bookman Old Style" w:hAnsi="Bookman Old Style" w:cs="Times New Roman"/>
          <w:i/>
          <w:iCs/>
          <w:sz w:val="24"/>
          <w:szCs w:val="24"/>
        </w:rPr>
      </w:pPr>
      <w:r w:rsidRPr="0030626F">
        <w:rPr>
          <w:rFonts w:ascii="Bookman Old Style" w:hAnsi="Bookman Old Style" w:cs="Times New Roman"/>
          <w:b/>
          <w:bCs/>
          <w:i/>
          <w:iCs/>
          <w:sz w:val="24"/>
          <w:szCs w:val="24"/>
        </w:rPr>
        <w:t>Pjesma:</w:t>
      </w:r>
      <w:r w:rsidR="00017256" w:rsidRPr="0030626F">
        <w:rPr>
          <w:rFonts w:ascii="Bookman Old Style" w:hAnsi="Bookman Old Style" w:cs="Times New Roman"/>
          <w:i/>
          <w:iCs/>
          <w:sz w:val="24"/>
          <w:szCs w:val="24"/>
        </w:rPr>
        <w:t xml:space="preserve"> </w:t>
      </w:r>
      <w:r w:rsidR="00F90143">
        <w:rPr>
          <w:rFonts w:ascii="Bookman Old Style" w:hAnsi="Bookman Old Style" w:cs="Times New Roman"/>
          <w:i/>
          <w:iCs/>
          <w:sz w:val="24"/>
          <w:szCs w:val="24"/>
        </w:rPr>
        <w:t>„</w:t>
      </w:r>
      <w:r w:rsidR="00017256" w:rsidRPr="0030626F">
        <w:rPr>
          <w:rFonts w:ascii="Bookman Old Style" w:hAnsi="Bookman Old Style" w:cs="Times New Roman"/>
          <w:i/>
          <w:iCs/>
          <w:sz w:val="24"/>
          <w:szCs w:val="24"/>
        </w:rPr>
        <w:t>Kao košuta</w:t>
      </w:r>
      <w:r w:rsidR="00F90143">
        <w:rPr>
          <w:rFonts w:ascii="Bookman Old Style" w:hAnsi="Bookman Old Style" w:cs="Times New Roman"/>
          <w:i/>
          <w:iCs/>
          <w:sz w:val="24"/>
          <w:szCs w:val="24"/>
        </w:rPr>
        <w:t>“</w:t>
      </w:r>
    </w:p>
    <w:p w14:paraId="3EE62BFA" w14:textId="77777777" w:rsidR="00AD4B6A" w:rsidRDefault="00AD4B6A" w:rsidP="00017256">
      <w:pPr>
        <w:spacing w:after="0" w:line="360" w:lineRule="auto"/>
        <w:jc w:val="both"/>
        <w:rPr>
          <w:rFonts w:ascii="Bookman Old Style" w:hAnsi="Bookman Old Style" w:cs="Times New Roman"/>
          <w:i/>
          <w:iCs/>
          <w:sz w:val="24"/>
          <w:szCs w:val="24"/>
        </w:rPr>
      </w:pPr>
    </w:p>
    <w:p w14:paraId="78B19CD2" w14:textId="72AA1C70" w:rsidR="000E6EA0" w:rsidRPr="00AD4B6A" w:rsidRDefault="00D10F2C" w:rsidP="00AD4B6A">
      <w:pPr>
        <w:spacing w:after="0" w:line="360" w:lineRule="auto"/>
        <w:ind w:firstLine="708"/>
        <w:jc w:val="both"/>
        <w:rPr>
          <w:rFonts w:ascii="Bookman Old Style" w:hAnsi="Bookman Old Style" w:cs="Times New Roman"/>
          <w:color w:val="000000" w:themeColor="text1"/>
          <w:sz w:val="24"/>
          <w:szCs w:val="24"/>
        </w:rPr>
      </w:pPr>
      <w:r w:rsidRPr="00AD4B6A">
        <w:rPr>
          <w:rFonts w:ascii="Bookman Old Style" w:hAnsi="Bookman Old Style" w:cs="Times New Roman"/>
          <w:color w:val="000000" w:themeColor="text1"/>
          <w:sz w:val="24"/>
          <w:szCs w:val="24"/>
        </w:rPr>
        <w:t xml:space="preserve">Sabrani ovdje kraj tebe Gospodine zapitajmo se; Imamo li dovoljno ulja u sebi da održimo svjetlost vlastite vjere? </w:t>
      </w:r>
    </w:p>
    <w:p w14:paraId="0E7478F1" w14:textId="77777777" w:rsidR="00656454" w:rsidRPr="00AD4B6A" w:rsidRDefault="000E6EA0" w:rsidP="00AD4B6A">
      <w:pPr>
        <w:pStyle w:val="StandardWeb"/>
        <w:shd w:val="clear" w:color="auto" w:fill="FFFFFF"/>
        <w:spacing w:before="0" w:beforeAutospacing="0" w:after="0" w:afterAutospacing="0" w:line="360" w:lineRule="auto"/>
        <w:jc w:val="both"/>
        <w:rPr>
          <w:rFonts w:ascii="Bookman Old Style" w:hAnsi="Bookman Old Style"/>
          <w:color w:val="000000" w:themeColor="text1"/>
        </w:rPr>
      </w:pPr>
      <w:r w:rsidRPr="00AD4B6A">
        <w:rPr>
          <w:rStyle w:val="Naglaeno"/>
          <w:rFonts w:ascii="Bookman Old Style" w:hAnsi="Bookman Old Style"/>
          <w:b w:val="0"/>
          <w:bCs w:val="0"/>
          <w:color w:val="000000" w:themeColor="text1"/>
          <w:bdr w:val="none" w:sz="0" w:space="0" w:color="auto" w:frame="1"/>
        </w:rPr>
        <w:t>Imati ulja znači imati vjere u svom životu, i to imati takvu vjeru koja će nas poticati da djelujemo u svijetu tako da svijetle naša djela dobrotom i ljubavlju</w:t>
      </w:r>
      <w:r w:rsidRPr="00AD4B6A">
        <w:rPr>
          <w:rFonts w:ascii="Bookman Old Style" w:hAnsi="Bookman Old Style"/>
          <w:color w:val="000000" w:themeColor="text1"/>
        </w:rPr>
        <w:t>.  Onaj koji </w:t>
      </w:r>
      <w:r w:rsidRPr="00AD4B6A">
        <w:rPr>
          <w:rStyle w:val="Naglaeno"/>
          <w:rFonts w:ascii="Bookman Old Style" w:hAnsi="Bookman Old Style"/>
          <w:b w:val="0"/>
          <w:bCs w:val="0"/>
          <w:color w:val="000000" w:themeColor="text1"/>
          <w:bdr w:val="none" w:sz="0" w:space="0" w:color="auto" w:frame="1"/>
        </w:rPr>
        <w:t>ima ulja u svijeći</w:t>
      </w:r>
      <w:r w:rsidRPr="00AD4B6A">
        <w:rPr>
          <w:rFonts w:ascii="Bookman Old Style" w:hAnsi="Bookman Old Style"/>
          <w:color w:val="000000" w:themeColor="text1"/>
        </w:rPr>
        <w:t>, on se ne obazire previše na sebe, već gleda druge i dijeli svoje svjetlo sa drugima, svoju dobrotu usmjerava drugima.</w:t>
      </w:r>
    </w:p>
    <w:p w14:paraId="0FF96E60" w14:textId="21BF0058" w:rsidR="00AD4B6A" w:rsidRDefault="00527CCB" w:rsidP="00AD4B6A">
      <w:pPr>
        <w:pStyle w:val="StandardWeb"/>
        <w:shd w:val="clear" w:color="auto" w:fill="FFFFFF"/>
        <w:spacing w:before="0" w:beforeAutospacing="0" w:after="0" w:afterAutospacing="0" w:line="360" w:lineRule="auto"/>
        <w:jc w:val="both"/>
        <w:rPr>
          <w:rFonts w:ascii="Bookman Old Style" w:hAnsi="Bookman Old Style"/>
          <w:color w:val="000000" w:themeColor="text1"/>
        </w:rPr>
      </w:pPr>
      <w:r w:rsidRPr="00AD4B6A">
        <w:rPr>
          <w:rStyle w:val="Naglaeno"/>
          <w:rFonts w:ascii="Bookman Old Style" w:hAnsi="Bookman Old Style"/>
          <w:b w:val="0"/>
          <w:bCs w:val="0"/>
          <w:color w:val="000000" w:themeColor="text1"/>
          <w:bdr w:val="none" w:sz="0" w:space="0" w:color="auto" w:frame="1"/>
          <w:shd w:val="clear" w:color="auto" w:fill="FFFFFF"/>
        </w:rPr>
        <w:t>Možda, dok Vi živite na “svjetlu”, netko prolazi kroz mračnu fazu života </w:t>
      </w:r>
      <w:r w:rsidRPr="00AD4B6A">
        <w:rPr>
          <w:rFonts w:ascii="Bookman Old Style" w:hAnsi="Bookman Old Style"/>
          <w:color w:val="000000" w:themeColor="text1"/>
          <w:shd w:val="clear" w:color="auto" w:fill="FFFFFF"/>
        </w:rPr>
        <w:t>u kojoj ga pritišću obaveze,  problemi u obitelji, nerazumijevanje okoline. </w:t>
      </w:r>
      <w:r w:rsidRPr="00AD4B6A">
        <w:rPr>
          <w:rStyle w:val="Istaknuto"/>
          <w:rFonts w:ascii="Bookman Old Style" w:hAnsi="Bookman Old Style"/>
          <w:color w:val="000000" w:themeColor="text1"/>
          <w:bdr w:val="none" w:sz="0" w:space="0" w:color="auto" w:frame="1"/>
          <w:shd w:val="clear" w:color="auto" w:fill="FFFFFF"/>
        </w:rPr>
        <w:t>Takvi ljudi trebaju vaše svjetlo, trebaju Vašu dobrotu, toplinu Vašega srca</w:t>
      </w:r>
      <w:r w:rsidRPr="00AD4B6A">
        <w:rPr>
          <w:rFonts w:ascii="Bookman Old Style" w:hAnsi="Bookman Old Style"/>
          <w:color w:val="000000" w:themeColor="text1"/>
          <w:shd w:val="clear" w:color="auto" w:fill="FFFFFF"/>
        </w:rPr>
        <w:t xml:space="preserve">. Nemojte im okretati leđa </w:t>
      </w:r>
      <w:r w:rsidR="005759AB">
        <w:rPr>
          <w:rFonts w:ascii="Bookman Old Style" w:hAnsi="Bookman Old Style"/>
          <w:color w:val="000000" w:themeColor="text1"/>
          <w:shd w:val="clear" w:color="auto" w:fill="FFFFFF"/>
        </w:rPr>
        <w:t xml:space="preserve"> i </w:t>
      </w:r>
      <w:r w:rsidRPr="00AD4B6A">
        <w:rPr>
          <w:rFonts w:ascii="Bookman Old Style" w:hAnsi="Bookman Old Style"/>
          <w:color w:val="000000" w:themeColor="text1"/>
          <w:shd w:val="clear" w:color="auto" w:fill="FFFFFF"/>
        </w:rPr>
        <w:t>skrivat svoje svjetlo kada ih vidite. </w:t>
      </w:r>
      <w:r w:rsidRPr="00AD4B6A">
        <w:rPr>
          <w:rStyle w:val="Naglaeno"/>
          <w:rFonts w:ascii="Bookman Old Style" w:hAnsi="Bookman Old Style"/>
          <w:b w:val="0"/>
          <w:bCs w:val="0"/>
          <w:color w:val="000000" w:themeColor="text1"/>
          <w:bdr w:val="none" w:sz="0" w:space="0" w:color="auto" w:frame="1"/>
          <w:shd w:val="clear" w:color="auto" w:fill="FFFFFF"/>
        </w:rPr>
        <w:t xml:space="preserve">Vama se ulje </w:t>
      </w:r>
      <w:r w:rsidR="00AD4B6A">
        <w:rPr>
          <w:rStyle w:val="Naglaeno"/>
          <w:rFonts w:ascii="Bookman Old Style" w:hAnsi="Bookman Old Style"/>
          <w:b w:val="0"/>
          <w:bCs w:val="0"/>
          <w:color w:val="000000" w:themeColor="text1"/>
          <w:bdr w:val="none" w:sz="0" w:space="0" w:color="auto" w:frame="1"/>
          <w:shd w:val="clear" w:color="auto" w:fill="FFFFFF"/>
        </w:rPr>
        <w:t xml:space="preserve">- </w:t>
      </w:r>
      <w:r w:rsidRPr="00AD4B6A">
        <w:rPr>
          <w:rStyle w:val="Naglaeno"/>
          <w:rFonts w:ascii="Bookman Old Style" w:hAnsi="Bookman Old Style"/>
          <w:b w:val="0"/>
          <w:bCs w:val="0"/>
          <w:color w:val="000000" w:themeColor="text1"/>
          <w:bdr w:val="none" w:sz="0" w:space="0" w:color="auto" w:frame="1"/>
          <w:shd w:val="clear" w:color="auto" w:fill="FFFFFF"/>
        </w:rPr>
        <w:t>život u vjeri dalo kako bi vaše svjetlo svijetlilo drugima, a ne samo vama</w:t>
      </w:r>
      <w:r w:rsidRPr="00AD4B6A">
        <w:rPr>
          <w:rFonts w:ascii="Bookman Old Style" w:hAnsi="Bookman Old Style"/>
          <w:color w:val="000000" w:themeColor="text1"/>
          <w:shd w:val="clear" w:color="auto" w:fill="FFFFFF"/>
        </w:rPr>
        <w:t>. Mudre djevice vode računa </w:t>
      </w:r>
      <w:r w:rsidRPr="00AD4B6A">
        <w:rPr>
          <w:rStyle w:val="Naglaeno"/>
          <w:rFonts w:ascii="Bookman Old Style" w:hAnsi="Bookman Old Style"/>
          <w:b w:val="0"/>
          <w:bCs w:val="0"/>
          <w:color w:val="000000" w:themeColor="text1"/>
          <w:shd w:val="clear" w:color="auto" w:fill="FFFFFF"/>
        </w:rPr>
        <w:t>o svom ulju</w:t>
      </w:r>
      <w:r w:rsidR="00AD4B6A">
        <w:rPr>
          <w:rStyle w:val="Naglaeno"/>
          <w:rFonts w:ascii="Bookman Old Style" w:hAnsi="Bookman Old Style"/>
          <w:b w:val="0"/>
          <w:bCs w:val="0"/>
          <w:color w:val="000000" w:themeColor="text1"/>
          <w:shd w:val="clear" w:color="auto" w:fill="FFFFFF"/>
        </w:rPr>
        <w:t xml:space="preserve"> </w:t>
      </w:r>
      <w:r w:rsidRPr="00AD4B6A">
        <w:rPr>
          <w:rStyle w:val="Naglaeno"/>
          <w:rFonts w:ascii="Bookman Old Style" w:hAnsi="Bookman Old Style"/>
          <w:b w:val="0"/>
          <w:bCs w:val="0"/>
          <w:color w:val="000000" w:themeColor="text1"/>
          <w:shd w:val="clear" w:color="auto" w:fill="FFFFFF"/>
        </w:rPr>
        <w:t>-</w:t>
      </w:r>
      <w:r w:rsidR="00AD4B6A">
        <w:rPr>
          <w:rStyle w:val="Naglaeno"/>
          <w:rFonts w:ascii="Bookman Old Style" w:hAnsi="Bookman Old Style"/>
          <w:b w:val="0"/>
          <w:bCs w:val="0"/>
          <w:color w:val="000000" w:themeColor="text1"/>
          <w:shd w:val="clear" w:color="auto" w:fill="FFFFFF"/>
        </w:rPr>
        <w:t xml:space="preserve"> </w:t>
      </w:r>
      <w:r w:rsidRPr="00AD4B6A">
        <w:rPr>
          <w:rStyle w:val="Naglaeno"/>
          <w:rFonts w:ascii="Bookman Old Style" w:hAnsi="Bookman Old Style"/>
          <w:b w:val="0"/>
          <w:bCs w:val="0"/>
          <w:color w:val="000000" w:themeColor="text1"/>
          <w:shd w:val="clear" w:color="auto" w:fill="FFFFFF"/>
        </w:rPr>
        <w:t>o svojoj vjeri</w:t>
      </w:r>
      <w:r w:rsidRPr="00AD4B6A">
        <w:rPr>
          <w:rFonts w:ascii="Bookman Old Style" w:hAnsi="Bookman Old Style"/>
          <w:color w:val="000000" w:themeColor="text1"/>
          <w:shd w:val="clear" w:color="auto" w:fill="FFFFFF"/>
        </w:rPr>
        <w:t>. </w:t>
      </w:r>
      <w:r w:rsidRPr="00AD4B6A">
        <w:rPr>
          <w:rStyle w:val="Naglaeno"/>
          <w:rFonts w:ascii="Bookman Old Style" w:hAnsi="Bookman Old Style"/>
          <w:b w:val="0"/>
          <w:bCs w:val="0"/>
          <w:color w:val="000000" w:themeColor="text1"/>
          <w:bdr w:val="none" w:sz="0" w:space="0" w:color="auto" w:frame="1"/>
          <w:shd w:val="clear" w:color="auto" w:fill="FFFFFF"/>
        </w:rPr>
        <w:t>Njihovo postupanje ravno je postupanju onog čovjeka koji je razloge svog ponašanja, razloge davanja dobra životna primjera našao u drugome, a ne u sebi</w:t>
      </w:r>
      <w:r w:rsidRPr="00AD4B6A">
        <w:rPr>
          <w:rFonts w:ascii="Bookman Old Style" w:hAnsi="Bookman Old Style"/>
          <w:color w:val="000000" w:themeColor="text1"/>
          <w:shd w:val="clear" w:color="auto" w:fill="FFFFFF"/>
        </w:rPr>
        <w:t>. Naša </w:t>
      </w:r>
      <w:r w:rsidRPr="00AD4B6A">
        <w:rPr>
          <w:rStyle w:val="Naglaeno"/>
          <w:rFonts w:ascii="Bookman Old Style" w:hAnsi="Bookman Old Style"/>
          <w:b w:val="0"/>
          <w:bCs w:val="0"/>
          <w:color w:val="000000" w:themeColor="text1"/>
          <w:bdr w:val="none" w:sz="0" w:space="0" w:color="auto" w:frame="1"/>
          <w:shd w:val="clear" w:color="auto" w:fill="FFFFFF"/>
        </w:rPr>
        <w:t>vjera oplemenjuje našu ljudskost i čini da ona svijetli kroz naše postupke</w:t>
      </w:r>
      <w:r w:rsidRPr="00AD4B6A">
        <w:rPr>
          <w:rFonts w:ascii="Bookman Old Style" w:hAnsi="Bookman Old Style"/>
          <w:color w:val="000000" w:themeColor="text1"/>
          <w:shd w:val="clear" w:color="auto" w:fill="FFFFFF"/>
        </w:rPr>
        <w:t>.</w:t>
      </w:r>
    </w:p>
    <w:p w14:paraId="4884CD37" w14:textId="06874F4A" w:rsidR="00656454" w:rsidRPr="00AD4B6A" w:rsidRDefault="00656454" w:rsidP="00AD4B6A">
      <w:pPr>
        <w:pStyle w:val="StandardWeb"/>
        <w:shd w:val="clear" w:color="auto" w:fill="FFFFFF"/>
        <w:spacing w:before="0" w:beforeAutospacing="0" w:after="0" w:afterAutospacing="0" w:line="360" w:lineRule="auto"/>
        <w:jc w:val="both"/>
        <w:rPr>
          <w:rFonts w:ascii="Bookman Old Style" w:hAnsi="Bookman Old Style"/>
          <w:color w:val="000000" w:themeColor="text1"/>
        </w:rPr>
      </w:pPr>
      <w:r w:rsidRPr="00AD4B6A">
        <w:rPr>
          <w:rFonts w:ascii="Bookman Old Style" w:hAnsi="Bookman Old Style"/>
          <w:color w:val="000000" w:themeColor="text1"/>
        </w:rPr>
        <w:t>Nos</w:t>
      </w:r>
      <w:r w:rsidR="00527CCB" w:rsidRPr="00AD4B6A">
        <w:rPr>
          <w:rFonts w:ascii="Bookman Old Style" w:hAnsi="Bookman Old Style"/>
          <w:color w:val="000000" w:themeColor="text1"/>
        </w:rPr>
        <w:t>imo dakle</w:t>
      </w:r>
      <w:r w:rsidRPr="00AD4B6A">
        <w:rPr>
          <w:rFonts w:ascii="Bookman Old Style" w:hAnsi="Bookman Old Style"/>
          <w:color w:val="000000" w:themeColor="text1"/>
        </w:rPr>
        <w:t xml:space="preserve"> sa sobom kroz život i kroz noć naših duša svoje ulje mudrosti, radosti, odgovornosti, budnosti</w:t>
      </w:r>
      <w:r w:rsidR="00527CCB" w:rsidRPr="00AD4B6A">
        <w:rPr>
          <w:rFonts w:ascii="Bookman Old Style" w:hAnsi="Bookman Old Style"/>
          <w:color w:val="000000" w:themeColor="text1"/>
        </w:rPr>
        <w:t xml:space="preserve">. </w:t>
      </w:r>
      <w:r w:rsidRPr="00AD4B6A">
        <w:rPr>
          <w:rFonts w:ascii="Bookman Old Style" w:hAnsi="Bookman Old Style"/>
          <w:color w:val="000000" w:themeColor="text1"/>
        </w:rPr>
        <w:t>Ako i zaspemo od umora zbog svega što nosimo u sebi, ne bojmo se! Naše svjetiljke će gorjeti, a i uvijek će biti onih koji bdiju nad nama i potiču nas da iziđemo u susret zaručniku.</w:t>
      </w:r>
    </w:p>
    <w:p w14:paraId="29C197A4" w14:textId="77777777" w:rsidR="00656454" w:rsidRDefault="00656454" w:rsidP="00656454">
      <w:pPr>
        <w:pStyle w:val="StandardWeb"/>
        <w:shd w:val="clear" w:color="auto" w:fill="FFFFFF"/>
        <w:spacing w:before="240" w:beforeAutospacing="0" w:after="240" w:afterAutospacing="0" w:line="312" w:lineRule="atLeast"/>
        <w:jc w:val="both"/>
        <w:rPr>
          <w:rFonts w:ascii="Georgia" w:hAnsi="Georgia"/>
          <w:color w:val="404040"/>
          <w:sz w:val="20"/>
          <w:szCs w:val="20"/>
        </w:rPr>
      </w:pPr>
      <w:r>
        <w:rPr>
          <w:rFonts w:ascii="Georgia" w:hAnsi="Georgia"/>
          <w:color w:val="404040"/>
          <w:sz w:val="20"/>
          <w:szCs w:val="20"/>
        </w:rPr>
        <w:t> </w:t>
      </w:r>
    </w:p>
    <w:p w14:paraId="5CC74A6E" w14:textId="77777777" w:rsidR="00656454" w:rsidRDefault="00656454" w:rsidP="00017256">
      <w:pPr>
        <w:pStyle w:val="StandardWeb"/>
        <w:shd w:val="clear" w:color="auto" w:fill="FFFFFF"/>
        <w:spacing w:before="0" w:beforeAutospacing="0" w:after="0" w:afterAutospacing="0" w:line="360" w:lineRule="auto"/>
        <w:jc w:val="both"/>
        <w:rPr>
          <w:rFonts w:ascii="Bookman Old Style" w:hAnsi="Bookman Old Style"/>
          <w:color w:val="111111"/>
        </w:rPr>
      </w:pPr>
    </w:p>
    <w:p w14:paraId="03BF94C8" w14:textId="77777777" w:rsidR="00656454" w:rsidRDefault="00656454" w:rsidP="00017256">
      <w:pPr>
        <w:pStyle w:val="StandardWeb"/>
        <w:shd w:val="clear" w:color="auto" w:fill="FFFFFF"/>
        <w:spacing w:before="0" w:beforeAutospacing="0" w:after="0" w:afterAutospacing="0" w:line="360" w:lineRule="auto"/>
        <w:jc w:val="both"/>
        <w:rPr>
          <w:rFonts w:ascii="Bookman Old Style" w:hAnsi="Bookman Old Style"/>
          <w:color w:val="111111"/>
        </w:rPr>
      </w:pPr>
    </w:p>
    <w:p w14:paraId="5AA1C59A" w14:textId="77777777" w:rsidR="0029362A" w:rsidRPr="0030626F" w:rsidRDefault="0029362A" w:rsidP="00017256">
      <w:pPr>
        <w:spacing w:after="0" w:line="360" w:lineRule="auto"/>
        <w:jc w:val="both"/>
        <w:rPr>
          <w:rFonts w:ascii="Bookman Old Style" w:hAnsi="Bookman Old Style" w:cs="Times New Roman"/>
          <w:b/>
          <w:bCs/>
          <w:i/>
          <w:iCs/>
          <w:sz w:val="24"/>
          <w:szCs w:val="24"/>
        </w:rPr>
      </w:pPr>
    </w:p>
    <w:p w14:paraId="385FC234" w14:textId="5ABEB420" w:rsidR="009D174F" w:rsidRPr="0030626F" w:rsidRDefault="00EA1554" w:rsidP="00017256">
      <w:pPr>
        <w:spacing w:after="0" w:line="360" w:lineRule="auto"/>
        <w:jc w:val="both"/>
        <w:rPr>
          <w:rFonts w:ascii="Bookman Old Style" w:hAnsi="Bookman Old Style" w:cs="Times New Roman"/>
          <w:b/>
          <w:bCs/>
          <w:i/>
          <w:iCs/>
          <w:sz w:val="24"/>
          <w:szCs w:val="24"/>
        </w:rPr>
      </w:pPr>
      <w:r w:rsidRPr="0030626F">
        <w:rPr>
          <w:rFonts w:ascii="Bookman Old Style" w:hAnsi="Bookman Old Style" w:cs="Times New Roman"/>
          <w:b/>
          <w:bCs/>
          <w:i/>
          <w:iCs/>
          <w:sz w:val="24"/>
          <w:szCs w:val="24"/>
        </w:rPr>
        <w:t>Iz pouka bl. Marije Propetog Isusa</w:t>
      </w:r>
    </w:p>
    <w:p w14:paraId="2440D8CA" w14:textId="77777777" w:rsidR="00553850" w:rsidRPr="0030626F" w:rsidRDefault="00553850" w:rsidP="00017256">
      <w:pPr>
        <w:spacing w:after="0" w:line="360" w:lineRule="auto"/>
        <w:jc w:val="both"/>
        <w:rPr>
          <w:rFonts w:ascii="Bookman Old Style" w:hAnsi="Bookman Old Style" w:cs="Times New Roman"/>
          <w:b/>
          <w:bCs/>
          <w:i/>
          <w:iCs/>
          <w:sz w:val="24"/>
          <w:szCs w:val="24"/>
        </w:rPr>
      </w:pPr>
    </w:p>
    <w:p w14:paraId="2FF8EDFA" w14:textId="726CCE2D" w:rsidR="002A2582" w:rsidRPr="0030626F" w:rsidRDefault="002A2582" w:rsidP="00AD4B6A">
      <w:pPr>
        <w:tabs>
          <w:tab w:val="left" w:pos="1260"/>
        </w:tabs>
        <w:spacing w:after="0" w:line="360" w:lineRule="auto"/>
        <w:ind w:firstLine="706"/>
        <w:jc w:val="both"/>
        <w:rPr>
          <w:rFonts w:ascii="Bookman Old Style" w:eastAsia="Times New Roman" w:hAnsi="Bookman Old Style" w:cs="Times New Roman"/>
          <w:spacing w:val="-6"/>
          <w:kern w:val="0"/>
          <w:sz w:val="24"/>
          <w:szCs w:val="24"/>
          <w:lang w:eastAsia="hr-HR"/>
          <w14:ligatures w14:val="none"/>
        </w:rPr>
      </w:pPr>
      <w:r w:rsidRPr="0030626F">
        <w:rPr>
          <w:rFonts w:ascii="Bookman Old Style" w:eastAsia="Times New Roman" w:hAnsi="Bookman Old Style" w:cs="Times New Roman"/>
          <w:spacing w:val="-6"/>
          <w:kern w:val="0"/>
          <w:sz w:val="24"/>
          <w:szCs w:val="24"/>
          <w:lang w:eastAsia="hr-HR"/>
          <w14:ligatures w14:val="none"/>
        </w:rPr>
        <w:t>Ako cijeli svijet mora živjeti po vjeri, ufanju i ljubavi, to vi drage sestre i djevice morate posebno, jer smo zato odabrane da po vjeri i ljubavi Božjoj živimo. Stoga se ozbiljno pripravite kao mudre djevice, da imate ulja u svojim svjetiljkama, svijeća je vjera, a ljubav je ulje, koje svjetiljku podržava, da tako budete oboružane, da budu bokovi vaši opasani, a svijeća goruća u vašim rukama, čekajući božanskog Zaručnika.</w:t>
      </w:r>
    </w:p>
    <w:p w14:paraId="7BCE5E58" w14:textId="69598139" w:rsidR="002A2582" w:rsidRPr="0030626F" w:rsidRDefault="002A2582" w:rsidP="00017256">
      <w:pPr>
        <w:tabs>
          <w:tab w:val="left" w:pos="1260"/>
        </w:tabs>
        <w:spacing w:after="0" w:line="360" w:lineRule="auto"/>
        <w:ind w:firstLine="706"/>
        <w:jc w:val="both"/>
        <w:rPr>
          <w:rFonts w:ascii="Bookman Old Style" w:eastAsia="Times New Roman" w:hAnsi="Bookman Old Style" w:cs="Times New Roman"/>
          <w:spacing w:val="-6"/>
          <w:kern w:val="0"/>
          <w:sz w:val="24"/>
          <w:szCs w:val="24"/>
          <w:lang w:eastAsia="hr-HR"/>
          <w14:ligatures w14:val="none"/>
        </w:rPr>
      </w:pPr>
      <w:r w:rsidRPr="0030626F">
        <w:rPr>
          <w:rFonts w:ascii="Bookman Old Style" w:eastAsia="Times New Roman" w:hAnsi="Bookman Old Style" w:cs="Times New Roman"/>
          <w:spacing w:val="-6"/>
          <w:kern w:val="0"/>
          <w:sz w:val="24"/>
          <w:szCs w:val="24"/>
          <w:lang w:eastAsia="hr-HR"/>
          <w14:ligatures w14:val="none"/>
        </w:rPr>
        <w:t>Pripravljajte se velikom ljubavlju za ovo kratko vrijeme što smo na zemlji. Pripravljajte se radom i žrtvama, toliki vas rad čeka - duše djece da ih spasite. Rekao je Krist svojim učenicima, a po tome i vama: »Pođite dakle i učinite mojim učenicima sve narode« (Mt 28, 19). Ali zato treba priprave. Treba da budete majka i svima sve. Zato drage sestre zbiljski se pripravite za rad u vinogradu Gospodnjem, jer vas Krist šalje. On je rekao: »I evo ja sam s vama u sve dane do svršetka svijeta!« (Mt 28, 20). Nemojte to nikada zaboraviti, jer on je uz vas, neka vas jača i krijepi uvijek.</w:t>
      </w:r>
    </w:p>
    <w:p w14:paraId="37063D98" w14:textId="615378E6" w:rsidR="002A2582" w:rsidRPr="0030626F" w:rsidRDefault="002A2582" w:rsidP="00017256">
      <w:pPr>
        <w:tabs>
          <w:tab w:val="left" w:pos="1260"/>
        </w:tabs>
        <w:spacing w:after="0" w:line="360" w:lineRule="auto"/>
        <w:ind w:firstLine="706"/>
        <w:jc w:val="both"/>
        <w:rPr>
          <w:rFonts w:ascii="Bookman Old Style" w:eastAsia="Times New Roman" w:hAnsi="Bookman Old Style" w:cs="Times New Roman"/>
          <w:spacing w:val="-6"/>
          <w:kern w:val="0"/>
          <w:sz w:val="24"/>
          <w:szCs w:val="24"/>
          <w:lang w:eastAsia="hr-HR"/>
          <w14:ligatures w14:val="none"/>
        </w:rPr>
      </w:pPr>
      <w:r w:rsidRPr="0030626F">
        <w:rPr>
          <w:rFonts w:ascii="Bookman Old Style" w:eastAsia="Times New Roman" w:hAnsi="Bookman Old Style" w:cs="Times New Roman"/>
          <w:spacing w:val="-6"/>
          <w:kern w:val="0"/>
          <w:sz w:val="24"/>
          <w:szCs w:val="24"/>
          <w:lang w:eastAsia="hr-HR"/>
          <w14:ligatures w14:val="none"/>
        </w:rPr>
        <w:t xml:space="preserve">Zato ništa neka ne bude u vama tmurno i rastreseno, nego oko vedro, pamet bistra i pažljiva. </w:t>
      </w:r>
      <w:r w:rsidR="00EA1554" w:rsidRPr="0030626F">
        <w:rPr>
          <w:rFonts w:ascii="Bookman Old Style" w:eastAsia="Times New Roman" w:hAnsi="Bookman Old Style" w:cs="Times New Roman"/>
          <w:spacing w:val="-6"/>
          <w:kern w:val="0"/>
          <w:sz w:val="24"/>
          <w:szCs w:val="24"/>
          <w:lang w:eastAsia="hr-HR"/>
          <w14:ligatures w14:val="none"/>
        </w:rPr>
        <w:t>Ka</w:t>
      </w:r>
      <w:r w:rsidRPr="0030626F">
        <w:rPr>
          <w:rFonts w:ascii="Bookman Old Style" w:eastAsia="Times New Roman" w:hAnsi="Bookman Old Style" w:cs="Times New Roman"/>
          <w:spacing w:val="-6"/>
          <w:kern w:val="0"/>
          <w:sz w:val="24"/>
          <w:szCs w:val="24"/>
          <w:lang w:eastAsia="hr-HR"/>
          <w14:ligatures w14:val="none"/>
        </w:rPr>
        <w:t>d vidite svoje sestre da su u nevolji, dijete u opasnosti nemojte ih pustiti, nego pomognite i spasite što možete. Ona koja prolazi mirno uza bijedu i nevolju, ne obazirući se na nju ne može biti redovnica, spasiteljica bijednih i pomoć čovječanstva. Pa i svaku stvar koju možete dužne ste spašavati. Gdjegod stupite vašom nogom, gdjegod  krenete, svakome pomažite štogod se može. Ali zato, drage sestre, treba znanja, spretnosti i domišljatosti. Za to steći treba imati dobru volju. Bog će dati znanje samo ako mi imamo dobru volju. Ako nemate dobre volje da radite za Boga nećete ništa učiniti. Sv. Franjo imao je dobru volju i što sve nije učinio na tom svijetu?</w:t>
      </w:r>
    </w:p>
    <w:p w14:paraId="0575D227" w14:textId="70D15F32" w:rsidR="002A2582" w:rsidRPr="0030626F" w:rsidRDefault="002A2582" w:rsidP="00017256">
      <w:pPr>
        <w:tabs>
          <w:tab w:val="left" w:pos="1260"/>
        </w:tabs>
        <w:spacing w:after="0" w:line="360" w:lineRule="auto"/>
        <w:ind w:firstLine="706"/>
        <w:jc w:val="both"/>
        <w:rPr>
          <w:rFonts w:ascii="Bookman Old Style" w:eastAsia="Times New Roman" w:hAnsi="Bookman Old Style" w:cs="Times New Roman"/>
          <w:spacing w:val="-6"/>
          <w:kern w:val="0"/>
          <w:sz w:val="24"/>
          <w:szCs w:val="24"/>
          <w:lang w:eastAsia="hr-HR"/>
          <w14:ligatures w14:val="none"/>
        </w:rPr>
      </w:pPr>
      <w:r w:rsidRPr="0030626F">
        <w:rPr>
          <w:rFonts w:ascii="Bookman Old Style" w:eastAsia="Times New Roman" w:hAnsi="Bookman Old Style" w:cs="Times New Roman"/>
          <w:spacing w:val="-6"/>
          <w:kern w:val="0"/>
          <w:sz w:val="24"/>
          <w:szCs w:val="24"/>
          <w:lang w:eastAsia="hr-HR"/>
          <w14:ligatures w14:val="none"/>
        </w:rPr>
        <w:t xml:space="preserve">Bog se obično služi malenima i neznatnima zato, ne strašite se teškoća, nego pouzdajući se u pomoć Božju odvažno idite naprijed misleći: »Bog je sa mnom, s njime mogu sve!« Neka milost Duha Svetoga koji od Oca i Sina ishodi bude s vama, da činite dobra djela, koja on od vas traži. </w:t>
      </w:r>
    </w:p>
    <w:p w14:paraId="55FAF4B4" w14:textId="77777777" w:rsidR="002A2582" w:rsidRDefault="002A2582" w:rsidP="00017256">
      <w:pPr>
        <w:spacing w:line="360" w:lineRule="auto"/>
        <w:jc w:val="both"/>
        <w:rPr>
          <w:rFonts w:ascii="Bookman Old Style" w:hAnsi="Bookman Old Style" w:cs="Times New Roman"/>
          <w:b/>
          <w:bCs/>
          <w:i/>
          <w:iCs/>
          <w:sz w:val="24"/>
          <w:szCs w:val="24"/>
        </w:rPr>
      </w:pPr>
    </w:p>
    <w:p w14:paraId="5AD4E4BD" w14:textId="4570D0A2" w:rsidR="00211352" w:rsidRPr="00CF50C0" w:rsidRDefault="00CF50C0" w:rsidP="00017256">
      <w:pPr>
        <w:spacing w:line="360" w:lineRule="auto"/>
        <w:jc w:val="both"/>
        <w:rPr>
          <w:rFonts w:ascii="Bookman Old Style" w:hAnsi="Bookman Old Style" w:cs="Times New Roman"/>
          <w:i/>
          <w:iCs/>
          <w:sz w:val="24"/>
          <w:szCs w:val="24"/>
        </w:rPr>
      </w:pPr>
      <w:r w:rsidRPr="00CF50C0">
        <w:rPr>
          <w:rFonts w:ascii="Bookman Old Style" w:hAnsi="Bookman Old Style" w:cs="Times New Roman"/>
          <w:b/>
          <w:bCs/>
          <w:i/>
          <w:iCs/>
          <w:sz w:val="24"/>
          <w:szCs w:val="24"/>
        </w:rPr>
        <w:t>Pjesma</w:t>
      </w:r>
      <w:r w:rsidRPr="00CF50C0">
        <w:rPr>
          <w:rFonts w:ascii="Bookman Old Style" w:hAnsi="Bookman Old Style" w:cs="Times New Roman"/>
          <w:i/>
          <w:iCs/>
          <w:sz w:val="24"/>
          <w:szCs w:val="24"/>
        </w:rPr>
        <w:t>:</w:t>
      </w:r>
      <w:r w:rsidRPr="00CF50C0">
        <w:rPr>
          <w:rFonts w:ascii="Bookman Old Style" w:hAnsi="Bookman Old Style"/>
          <w:i/>
          <w:iCs/>
          <w:sz w:val="24"/>
          <w:szCs w:val="24"/>
        </w:rPr>
        <w:t xml:space="preserve"> </w:t>
      </w:r>
      <w:r w:rsidRPr="00CF50C0">
        <w:rPr>
          <w:rFonts w:ascii="Bookman Old Style" w:hAnsi="Bookman Old Style"/>
          <w:i/>
          <w:iCs/>
          <w:sz w:val="24"/>
          <w:szCs w:val="24"/>
        </w:rPr>
        <w:t>“Ti si Bog“</w:t>
      </w:r>
    </w:p>
    <w:p w14:paraId="34B113C1" w14:textId="7D5EFADC" w:rsidR="002A2582" w:rsidRPr="0030626F" w:rsidRDefault="00ED2978" w:rsidP="00017256">
      <w:pPr>
        <w:spacing w:line="360" w:lineRule="auto"/>
        <w:jc w:val="both"/>
        <w:rPr>
          <w:rFonts w:ascii="Bookman Old Style" w:hAnsi="Bookman Old Style" w:cs="Times New Roman"/>
          <w:b/>
          <w:bCs/>
          <w:i/>
          <w:iCs/>
          <w:sz w:val="24"/>
          <w:szCs w:val="24"/>
        </w:rPr>
      </w:pPr>
      <w:r w:rsidRPr="0030626F">
        <w:rPr>
          <w:rFonts w:ascii="Bookman Old Style" w:hAnsi="Bookman Old Style" w:cs="Times New Roman"/>
          <w:b/>
          <w:bCs/>
          <w:i/>
          <w:iCs/>
          <w:sz w:val="24"/>
          <w:szCs w:val="24"/>
        </w:rPr>
        <w:lastRenderedPageBreak/>
        <w:t>Završna molitva</w:t>
      </w:r>
    </w:p>
    <w:p w14:paraId="1A905018" w14:textId="14250905" w:rsidR="00544134" w:rsidRPr="00664CCB" w:rsidRDefault="00544134" w:rsidP="00017256">
      <w:pPr>
        <w:spacing w:line="360" w:lineRule="auto"/>
        <w:jc w:val="both"/>
        <w:rPr>
          <w:rFonts w:ascii="Bookman Old Style" w:hAnsi="Bookman Old Style" w:cs="Times New Roman"/>
          <w:sz w:val="24"/>
          <w:szCs w:val="24"/>
        </w:rPr>
      </w:pPr>
      <w:r w:rsidRPr="00664CCB">
        <w:rPr>
          <w:rFonts w:ascii="Bookman Old Style" w:hAnsi="Bookman Old Style"/>
          <w:sz w:val="24"/>
          <w:szCs w:val="24"/>
        </w:rPr>
        <w:t xml:space="preserve">Gospodine, zahvaljujemo Ti za naš život i život </w:t>
      </w:r>
      <w:r w:rsidR="00215DC4" w:rsidRPr="00664CCB">
        <w:rPr>
          <w:rFonts w:ascii="Bookman Old Style" w:hAnsi="Bookman Old Style"/>
          <w:sz w:val="24"/>
          <w:szCs w:val="24"/>
        </w:rPr>
        <w:t xml:space="preserve">ove naše mile Družbe, </w:t>
      </w:r>
      <w:r w:rsidR="00664CCB" w:rsidRPr="00664CCB">
        <w:rPr>
          <w:rFonts w:ascii="Bookman Old Style" w:hAnsi="Bookman Old Style"/>
          <w:sz w:val="24"/>
          <w:szCs w:val="24"/>
        </w:rPr>
        <w:t>naše župne zajednice</w:t>
      </w:r>
      <w:r w:rsidRPr="00664CCB">
        <w:rPr>
          <w:rFonts w:ascii="Bookman Old Style" w:hAnsi="Bookman Old Style"/>
          <w:sz w:val="24"/>
          <w:szCs w:val="24"/>
        </w:rPr>
        <w:t>. Zahvaljujemo Ti za ovo mjesto, ovu crkvu, koja nas sve okuplja oko tebe. Znamo da koračaš s nama i da ćeš nas sve privući k sebi u vječnu zajednicu tvojih vjernika. I zato smo radosni, Gospodine. Imamo radost u srcu jer znamo da smo Tvoji i jer znamo da nas vodiš na mjesto gdje Ti vječno prebivaš. Već sada Gospodine ispuni naša srca radošću i nadom, nadom u Tvoje obećanje, radošću zbog Tvoje prisutnosti. Daj nam ono za čime nam srca čeznu. Daj nam da budemo zajednica ljubavi, vjere i nade u ovome svijetu. Ovu Ti molitvu ne prikazujemo pojedinačno, već zajedno, kao dio tijela Kristova</w:t>
      </w:r>
      <w:r w:rsidR="00664CCB" w:rsidRPr="00664CCB">
        <w:rPr>
          <w:rFonts w:ascii="Bookman Old Style" w:hAnsi="Bookman Old Style"/>
          <w:sz w:val="24"/>
          <w:szCs w:val="24"/>
        </w:rPr>
        <w:t>.</w:t>
      </w:r>
    </w:p>
    <w:p w14:paraId="0E7DBA01" w14:textId="77777777" w:rsidR="0030626F" w:rsidRPr="00F90143" w:rsidRDefault="0030626F" w:rsidP="00017256">
      <w:pPr>
        <w:spacing w:line="360" w:lineRule="auto"/>
        <w:jc w:val="both"/>
        <w:rPr>
          <w:rFonts w:ascii="Bookman Old Style" w:hAnsi="Bookman Old Style" w:cs="Times New Roman"/>
          <w:b/>
          <w:bCs/>
          <w:i/>
          <w:iCs/>
          <w:sz w:val="24"/>
          <w:szCs w:val="24"/>
        </w:rPr>
      </w:pPr>
    </w:p>
    <w:p w14:paraId="5352C388" w14:textId="41DDDD63" w:rsidR="0030626F" w:rsidRPr="00F90143" w:rsidRDefault="0030626F" w:rsidP="00017256">
      <w:pPr>
        <w:spacing w:line="360" w:lineRule="auto"/>
        <w:jc w:val="both"/>
        <w:rPr>
          <w:rFonts w:ascii="Bookman Old Style" w:hAnsi="Bookman Old Style" w:cs="Times New Roman"/>
          <w:b/>
          <w:bCs/>
          <w:i/>
          <w:iCs/>
          <w:sz w:val="24"/>
          <w:szCs w:val="24"/>
        </w:rPr>
      </w:pPr>
      <w:r w:rsidRPr="00F90143">
        <w:rPr>
          <w:rFonts w:ascii="Bookman Old Style" w:hAnsi="Bookman Old Style" w:cs="Times New Roman"/>
          <w:b/>
          <w:bCs/>
          <w:i/>
          <w:iCs/>
          <w:sz w:val="24"/>
          <w:szCs w:val="24"/>
        </w:rPr>
        <w:t>Divnoj dakle Tajni ovoj</w:t>
      </w:r>
    </w:p>
    <w:p w14:paraId="75E91001" w14:textId="3501DD76" w:rsidR="0030626F" w:rsidRDefault="0030626F" w:rsidP="00017256">
      <w:pPr>
        <w:spacing w:line="360" w:lineRule="auto"/>
        <w:jc w:val="both"/>
        <w:rPr>
          <w:rFonts w:ascii="Bookman Old Style" w:hAnsi="Bookman Old Style" w:cs="Times New Roman"/>
          <w:b/>
          <w:bCs/>
          <w:i/>
          <w:iCs/>
          <w:sz w:val="24"/>
          <w:szCs w:val="24"/>
        </w:rPr>
      </w:pPr>
      <w:r w:rsidRPr="00F90143">
        <w:rPr>
          <w:rFonts w:ascii="Bookman Old Style" w:hAnsi="Bookman Old Style" w:cs="Times New Roman"/>
          <w:b/>
          <w:bCs/>
          <w:i/>
          <w:iCs/>
          <w:sz w:val="24"/>
          <w:szCs w:val="24"/>
        </w:rPr>
        <w:t>Blagoslovljen budu Bog!</w:t>
      </w:r>
    </w:p>
    <w:p w14:paraId="522B21FF" w14:textId="6AA9CBA2" w:rsidR="00F90143" w:rsidRPr="00F90143" w:rsidRDefault="00F90143" w:rsidP="00017256">
      <w:pPr>
        <w:spacing w:line="360" w:lineRule="auto"/>
        <w:jc w:val="both"/>
        <w:rPr>
          <w:rFonts w:ascii="Bookman Old Style" w:hAnsi="Bookman Old Style" w:cs="Times New Roman"/>
          <w:i/>
          <w:iCs/>
          <w:sz w:val="24"/>
          <w:szCs w:val="24"/>
        </w:rPr>
      </w:pPr>
      <w:r>
        <w:rPr>
          <w:rFonts w:ascii="Bookman Old Style" w:hAnsi="Bookman Old Style" w:cs="Times New Roman"/>
          <w:b/>
          <w:bCs/>
          <w:i/>
          <w:iCs/>
          <w:sz w:val="24"/>
          <w:szCs w:val="24"/>
        </w:rPr>
        <w:t xml:space="preserve">Pjesma: </w:t>
      </w:r>
      <w:r>
        <w:rPr>
          <w:rFonts w:ascii="Bookman Old Style" w:hAnsi="Bookman Old Style" w:cs="Times New Roman"/>
          <w:i/>
          <w:iCs/>
          <w:sz w:val="24"/>
          <w:szCs w:val="24"/>
        </w:rPr>
        <w:t>„ Zahvali“</w:t>
      </w:r>
    </w:p>
    <w:sectPr w:rsidR="00F90143" w:rsidRPr="00F9014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AE169" w14:textId="77777777" w:rsidR="003B5FD8" w:rsidRDefault="003B5FD8" w:rsidP="00553850">
      <w:pPr>
        <w:spacing w:after="0" w:line="240" w:lineRule="auto"/>
      </w:pPr>
      <w:r>
        <w:separator/>
      </w:r>
    </w:p>
  </w:endnote>
  <w:endnote w:type="continuationSeparator" w:id="0">
    <w:p w14:paraId="67A28CDA" w14:textId="77777777" w:rsidR="003B5FD8" w:rsidRDefault="003B5FD8" w:rsidP="00553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6442" w14:textId="77777777" w:rsidR="00553850" w:rsidRDefault="00553850">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FF7D" w14:textId="77777777" w:rsidR="00553850" w:rsidRDefault="00553850">
    <w:pPr>
      <w:pStyle w:val="Podnoj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1546B016" w14:textId="77777777" w:rsidR="00553850" w:rsidRDefault="00553850">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A34A" w14:textId="77777777" w:rsidR="00553850" w:rsidRDefault="0055385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54931" w14:textId="77777777" w:rsidR="003B5FD8" w:rsidRDefault="003B5FD8" w:rsidP="00553850">
      <w:pPr>
        <w:spacing w:after="0" w:line="240" w:lineRule="auto"/>
      </w:pPr>
      <w:r>
        <w:separator/>
      </w:r>
    </w:p>
  </w:footnote>
  <w:footnote w:type="continuationSeparator" w:id="0">
    <w:p w14:paraId="0EB55EEE" w14:textId="77777777" w:rsidR="003B5FD8" w:rsidRDefault="003B5FD8" w:rsidP="00553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B42C" w14:textId="77777777" w:rsidR="00553850" w:rsidRDefault="0055385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0C4D" w14:textId="77777777" w:rsidR="00553850" w:rsidRDefault="00553850">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B39AD" w14:textId="77777777" w:rsidR="00553850" w:rsidRDefault="0055385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01287"/>
    <w:multiLevelType w:val="multilevel"/>
    <w:tmpl w:val="F0F2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1204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5F"/>
    <w:rsid w:val="00017256"/>
    <w:rsid w:val="00061BB4"/>
    <w:rsid w:val="000E6EA0"/>
    <w:rsid w:val="00211352"/>
    <w:rsid w:val="002116F6"/>
    <w:rsid w:val="00215DC4"/>
    <w:rsid w:val="0029362A"/>
    <w:rsid w:val="002A2582"/>
    <w:rsid w:val="0030626F"/>
    <w:rsid w:val="003B5FD8"/>
    <w:rsid w:val="003D176D"/>
    <w:rsid w:val="003E3B82"/>
    <w:rsid w:val="00432A67"/>
    <w:rsid w:val="00527CCB"/>
    <w:rsid w:val="00533FDB"/>
    <w:rsid w:val="00544134"/>
    <w:rsid w:val="00553850"/>
    <w:rsid w:val="00566AE5"/>
    <w:rsid w:val="005759AB"/>
    <w:rsid w:val="00656454"/>
    <w:rsid w:val="00664CCB"/>
    <w:rsid w:val="00666107"/>
    <w:rsid w:val="007904D6"/>
    <w:rsid w:val="009368F4"/>
    <w:rsid w:val="00965BB3"/>
    <w:rsid w:val="0097461E"/>
    <w:rsid w:val="009C3373"/>
    <w:rsid w:val="009D174F"/>
    <w:rsid w:val="009E1FA2"/>
    <w:rsid w:val="00A84836"/>
    <w:rsid w:val="00AD4B6A"/>
    <w:rsid w:val="00B775ED"/>
    <w:rsid w:val="00CD4B5F"/>
    <w:rsid w:val="00CF50C0"/>
    <w:rsid w:val="00CF5CEB"/>
    <w:rsid w:val="00D10F2C"/>
    <w:rsid w:val="00D754E0"/>
    <w:rsid w:val="00E03929"/>
    <w:rsid w:val="00EA1554"/>
    <w:rsid w:val="00ED2978"/>
    <w:rsid w:val="00F713F1"/>
    <w:rsid w:val="00F77DD1"/>
    <w:rsid w:val="00F90143"/>
    <w:rsid w:val="00FF7A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81607"/>
  <w15:chartTrackingRefBased/>
  <w15:docId w15:val="{2FD080FA-2AD4-4AAC-B17B-07591CC4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CD4B5F"/>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character" w:styleId="Istaknuto">
    <w:name w:val="Emphasis"/>
    <w:basedOn w:val="Zadanifontodlomka"/>
    <w:uiPriority w:val="20"/>
    <w:qFormat/>
    <w:rsid w:val="00CD4B5F"/>
    <w:rPr>
      <w:i/>
      <w:iCs/>
    </w:rPr>
  </w:style>
  <w:style w:type="character" w:styleId="Naglaeno">
    <w:name w:val="Strong"/>
    <w:basedOn w:val="Zadanifontodlomka"/>
    <w:uiPriority w:val="22"/>
    <w:qFormat/>
    <w:rsid w:val="00CD4B5F"/>
    <w:rPr>
      <w:b/>
      <w:bCs/>
    </w:rPr>
  </w:style>
  <w:style w:type="character" w:styleId="Hiperveza">
    <w:name w:val="Hyperlink"/>
    <w:basedOn w:val="Zadanifontodlomka"/>
    <w:uiPriority w:val="99"/>
    <w:semiHidden/>
    <w:unhideWhenUsed/>
    <w:rsid w:val="0029362A"/>
    <w:rPr>
      <w:color w:val="0000FF"/>
      <w:u w:val="single"/>
    </w:rPr>
  </w:style>
  <w:style w:type="paragraph" w:customStyle="1" w:styleId="has-medium-gray-color">
    <w:name w:val="has-medium-gray-color"/>
    <w:basedOn w:val="Normal"/>
    <w:rsid w:val="003D176D"/>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paragraph" w:styleId="Zaglavlje">
    <w:name w:val="header"/>
    <w:basedOn w:val="Normal"/>
    <w:link w:val="ZaglavljeChar"/>
    <w:uiPriority w:val="99"/>
    <w:unhideWhenUsed/>
    <w:rsid w:val="0055385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53850"/>
  </w:style>
  <w:style w:type="paragraph" w:styleId="Podnoje">
    <w:name w:val="footer"/>
    <w:basedOn w:val="Normal"/>
    <w:link w:val="PodnojeChar"/>
    <w:uiPriority w:val="99"/>
    <w:unhideWhenUsed/>
    <w:rsid w:val="0055385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53850"/>
  </w:style>
  <w:style w:type="paragraph" w:customStyle="1" w:styleId="field-item">
    <w:name w:val="field-item"/>
    <w:basedOn w:val="Normal"/>
    <w:rsid w:val="00F77DD1"/>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7983">
      <w:bodyDiv w:val="1"/>
      <w:marLeft w:val="0"/>
      <w:marRight w:val="0"/>
      <w:marTop w:val="0"/>
      <w:marBottom w:val="0"/>
      <w:divBdr>
        <w:top w:val="none" w:sz="0" w:space="0" w:color="auto"/>
        <w:left w:val="none" w:sz="0" w:space="0" w:color="auto"/>
        <w:bottom w:val="none" w:sz="0" w:space="0" w:color="auto"/>
        <w:right w:val="none" w:sz="0" w:space="0" w:color="auto"/>
      </w:divBdr>
    </w:div>
    <w:div w:id="539512970">
      <w:bodyDiv w:val="1"/>
      <w:marLeft w:val="0"/>
      <w:marRight w:val="0"/>
      <w:marTop w:val="0"/>
      <w:marBottom w:val="0"/>
      <w:divBdr>
        <w:top w:val="none" w:sz="0" w:space="0" w:color="auto"/>
        <w:left w:val="none" w:sz="0" w:space="0" w:color="auto"/>
        <w:bottom w:val="none" w:sz="0" w:space="0" w:color="auto"/>
        <w:right w:val="none" w:sz="0" w:space="0" w:color="auto"/>
      </w:divBdr>
    </w:div>
    <w:div w:id="746534310">
      <w:bodyDiv w:val="1"/>
      <w:marLeft w:val="0"/>
      <w:marRight w:val="0"/>
      <w:marTop w:val="0"/>
      <w:marBottom w:val="0"/>
      <w:divBdr>
        <w:top w:val="none" w:sz="0" w:space="0" w:color="auto"/>
        <w:left w:val="none" w:sz="0" w:space="0" w:color="auto"/>
        <w:bottom w:val="none" w:sz="0" w:space="0" w:color="auto"/>
        <w:right w:val="none" w:sz="0" w:space="0" w:color="auto"/>
      </w:divBdr>
    </w:div>
    <w:div w:id="784353764">
      <w:bodyDiv w:val="1"/>
      <w:marLeft w:val="0"/>
      <w:marRight w:val="0"/>
      <w:marTop w:val="0"/>
      <w:marBottom w:val="0"/>
      <w:divBdr>
        <w:top w:val="none" w:sz="0" w:space="0" w:color="auto"/>
        <w:left w:val="none" w:sz="0" w:space="0" w:color="auto"/>
        <w:bottom w:val="none" w:sz="0" w:space="0" w:color="auto"/>
        <w:right w:val="none" w:sz="0" w:space="0" w:color="auto"/>
      </w:divBdr>
    </w:div>
    <w:div w:id="166200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3A175-B651-456F-B79A-EFE43F8EF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4799</TotalTime>
  <Pages>1</Pages>
  <Words>945</Words>
  <Characters>5387</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Horvatić doo</dc:creator>
  <cp:keywords/>
  <dc:description/>
  <cp:lastModifiedBy>Bojan Horvatić doo</cp:lastModifiedBy>
  <cp:revision>11</cp:revision>
  <dcterms:created xsi:type="dcterms:W3CDTF">2023-09-15T07:16:00Z</dcterms:created>
  <dcterms:modified xsi:type="dcterms:W3CDTF">2023-09-29T07:44:00Z</dcterms:modified>
</cp:coreProperties>
</file>